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霄洋物流岸电系统受电设施项目安装工程采购充电桩项目公开询价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霄洋物流岸电系统受电设施项目安装工程采购充电桩项目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3"/>
        <w:tblW w:w="8898" w:type="dxa"/>
        <w:tblInd w:w="-111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690"/>
        <w:gridCol w:w="3583"/>
        <w:gridCol w:w="938"/>
        <w:gridCol w:w="887"/>
        <w:gridCol w:w="96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充电桩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6"/>
                <w:lang w:val="en-US" w:eastAsia="zh-CN" w:bidi="ar"/>
              </w:rPr>
              <w:t>1.名称:船只岸交流充电桩</w:t>
            </w: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6"/>
                <w:lang w:val="en-US" w:eastAsia="zh-CN" w:bidi="ar"/>
              </w:rPr>
              <w:t>2.型号:DQ-7000AC交流岸电桩，额定功率2*7KW，输入频率：50±5HZ，刷卡、扫码、急停按钮,LED指示灯。支持4G/2G、以太网，输出电流：2*32A，输入电压：220V±20</w:t>
            </w:r>
            <w:r>
              <w:rPr>
                <w:rFonts w:hint="eastAsia" w:ascii="宋体" w:hAnsi="宋体" w:eastAsia="宋体" w:cs="宋体"/>
                <w:i w:val="0"/>
                <w:iCs w:val="0"/>
                <w:strike/>
                <w:color w:val="00000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Style w:val="16"/>
                <w:lang w:val="en-US" w:eastAsia="zh-CN" w:bidi="ar"/>
              </w:rPr>
              <w:t>规格：落地式双枪使用环境：户内/户外，安规标准：GB/18487-2015，防护等级：IP54工作温度：-20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℃</w:t>
            </w:r>
            <w:r>
              <w:rPr>
                <w:rStyle w:val="16"/>
                <w:lang w:val="en-US" w:eastAsia="zh-CN" w:bidi="ar"/>
              </w:rPr>
              <w:t>-50℃，安装方式：地面开孔安装。冷轧钢+静电喷塑，外壳坚固抗压，抗冲击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及保险费用、增值税及其他相关税费等费用（如果国家政策有变动，依据国家最新政策变动）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收到中标通知书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5日</w:t>
      </w:r>
      <w:r>
        <w:rPr>
          <w:rFonts w:hint="eastAsia" w:ascii="宋体" w:hAnsi="宋体" w:cs="宋体"/>
          <w:sz w:val="24"/>
          <w:highlight w:val="yellow"/>
        </w:rPr>
        <w:t>内供货</w:t>
      </w:r>
      <w:r>
        <w:rPr>
          <w:rFonts w:hint="eastAsia" w:ascii="宋体" w:hAnsi="宋体" w:cs="宋体"/>
          <w:sz w:val="24"/>
        </w:rPr>
        <w:t>完毕并经验收合格。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2023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1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具有</w:t>
      </w:r>
      <w:r>
        <w:rPr>
          <w:rFonts w:hint="eastAsia" w:ascii="宋体" w:hAnsi="宋体" w:cs="宋体"/>
          <w:sz w:val="24"/>
          <w:lang w:eastAsia="zh-CN"/>
        </w:rPr>
        <w:t>电缆桩</w:t>
      </w:r>
      <w:r>
        <w:rPr>
          <w:rFonts w:hint="eastAsia" w:ascii="宋体" w:hAnsi="宋体" w:cs="宋体"/>
          <w:sz w:val="24"/>
        </w:rPr>
        <w:t>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</w:rPr>
        <w:t>本项目不接受联合体报价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26000.00元（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若超过甲方预算价，甲方有权重新询价）</w:t>
      </w:r>
      <w:r>
        <w:rPr>
          <w:rFonts w:hint="eastAsia" w:ascii="宋体" w:hAnsi="宋体" w:cs="宋体"/>
          <w:sz w:val="24"/>
          <w:highlight w:val="none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  <w:lang w:eastAsia="zh-CN"/>
        </w:rPr>
        <w:t>九</w:t>
      </w:r>
      <w:r>
        <w:rPr>
          <w:rFonts w:hint="eastAsia" w:ascii="宋体" w:hAnsi="宋体" w:cs="宋体"/>
          <w:sz w:val="24"/>
          <w:highlight w:val="none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  <w:highlight w:val="none"/>
        </w:rPr>
        <w:t>1</w:t>
      </w:r>
      <w:r>
        <w:rPr>
          <w:rFonts w:hint="eastAsia" w:ascii="宋体" w:hAnsi="宋体" w:cs="宋体"/>
          <w:sz w:val="24"/>
          <w:highlight w:val="none"/>
        </w:rPr>
        <w:t>、</w:t>
      </w:r>
      <w:r>
        <w:rPr>
          <w:rFonts w:hint="eastAsia" w:ascii="宋体" w:hAnsi="宋体" w:cs="宋体"/>
          <w:sz w:val="24"/>
          <w:highlight w:val="none"/>
          <w:lang w:eastAsia="zh-CN"/>
        </w:rPr>
        <w:t>报价</w:t>
      </w:r>
      <w:r>
        <w:rPr>
          <w:rFonts w:hint="eastAsia" w:ascii="宋体" w:hAnsi="宋体" w:cs="宋体"/>
          <w:sz w:val="24"/>
          <w:highlight w:val="none"/>
        </w:rPr>
        <w:t>文件的组成：</w:t>
      </w:r>
      <w:r>
        <w:rPr>
          <w:rFonts w:hint="eastAsia" w:ascii="宋体" w:hAnsi="宋体" w:cs="宋体"/>
          <w:sz w:val="24"/>
          <w:highlight w:val="none"/>
          <w:lang w:eastAsia="zh-CN"/>
        </w:rPr>
        <w:t>报价</w:t>
      </w:r>
      <w:r>
        <w:rPr>
          <w:rFonts w:hint="eastAsia" w:ascii="宋体" w:hAnsi="宋体" w:cs="宋体"/>
          <w:sz w:val="24"/>
          <w:highlight w:val="none"/>
        </w:rPr>
        <w:t>函；“三证合一”后的营业执照副本复印件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</w:t>
      </w:r>
      <w:r>
        <w:rPr>
          <w:rFonts w:hint="eastAsia" w:ascii="宋体" w:hAnsi="宋体" w:cs="宋体"/>
          <w:sz w:val="24"/>
          <w:highlight w:val="none"/>
        </w:rPr>
        <w:t>授权</w:t>
      </w:r>
      <w:r>
        <w:rPr>
          <w:rFonts w:hint="eastAsia" w:ascii="宋体" w:hAnsi="宋体" w:cs="宋体"/>
          <w:sz w:val="24"/>
          <w:highlight w:val="none"/>
          <w:lang w:eastAsia="zh-CN"/>
        </w:rPr>
        <w:t>委托</w:t>
      </w:r>
      <w:r>
        <w:rPr>
          <w:rFonts w:hint="eastAsia" w:ascii="宋体" w:hAnsi="宋体" w:cs="宋体"/>
          <w:sz w:val="24"/>
          <w:highlight w:val="none"/>
        </w:rPr>
        <w:t>书</w:t>
      </w:r>
      <w:r>
        <w:rPr>
          <w:rFonts w:hint="eastAsia" w:ascii="宋体" w:hAnsi="宋体" w:cs="宋体"/>
          <w:sz w:val="24"/>
          <w:highlight w:val="none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无不良信用查询记录；</w:t>
      </w:r>
      <w:r>
        <w:rPr>
          <w:rFonts w:hint="eastAsia" w:ascii="宋体" w:hAnsi="宋体" w:cs="宋体"/>
          <w:sz w:val="24"/>
          <w:highlight w:val="none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  <w:highlight w:val="none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  <w:highlight w:val="yellow"/>
        </w:rPr>
        <w:t>:电汇，合同签订生效后，卖方向买方提供真实、有效、合法的增值税专用发票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960" w:firstLineChars="4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孙先生          电话：15305135499</w:t>
      </w: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23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05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06</w:t>
      </w:r>
      <w:bookmarkStart w:id="5" w:name="_GoBack"/>
      <w:bookmarkEnd w:id="5"/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3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0818732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3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GLWDMD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12700" t="12700" r="27305" b="304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HTmmCtkAAAALAQAADwAAAAAAAAABACAAAAAiAAAAZHJzL2Rvd25yZXYueG1sUEsBAhQAFAAA&#10;AAgAh07iQLABVpi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MyYxi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12700" t="12700" r="19685" b="203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GOx53PbAAAACwEAAA8A&#10;AAAAAAAAAQAgAAAAIgAAAGRycy9kb3ducmV2LnhtbFBLAQIUABQAAAAIAIdO4kAeehbshgIAAO0E&#10;AAAOAAAAAAAAAAEAIAAAACoBAABkcnMvZTJvRG9jLnhtbFBLBQYAAAAABgAGAFkBAAAiBgAAAAA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A165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F37EF"/>
    <w:rsid w:val="017B7BCF"/>
    <w:rsid w:val="02403328"/>
    <w:rsid w:val="02515688"/>
    <w:rsid w:val="02654CB1"/>
    <w:rsid w:val="028916DF"/>
    <w:rsid w:val="02AA0BB1"/>
    <w:rsid w:val="04964401"/>
    <w:rsid w:val="04B241CB"/>
    <w:rsid w:val="04B52C5F"/>
    <w:rsid w:val="04C3537C"/>
    <w:rsid w:val="05240647"/>
    <w:rsid w:val="05495782"/>
    <w:rsid w:val="05500BDA"/>
    <w:rsid w:val="05706FE5"/>
    <w:rsid w:val="06B37672"/>
    <w:rsid w:val="06F757B1"/>
    <w:rsid w:val="07732311"/>
    <w:rsid w:val="080A06A7"/>
    <w:rsid w:val="08A96810"/>
    <w:rsid w:val="08AD4C51"/>
    <w:rsid w:val="0BF10BA6"/>
    <w:rsid w:val="0D785E51"/>
    <w:rsid w:val="0E6A08A6"/>
    <w:rsid w:val="0E993CB5"/>
    <w:rsid w:val="0F5436F7"/>
    <w:rsid w:val="0FB232A2"/>
    <w:rsid w:val="103528C7"/>
    <w:rsid w:val="10685553"/>
    <w:rsid w:val="107D77B2"/>
    <w:rsid w:val="1130123A"/>
    <w:rsid w:val="11541DBF"/>
    <w:rsid w:val="11990505"/>
    <w:rsid w:val="11D719B9"/>
    <w:rsid w:val="12377C75"/>
    <w:rsid w:val="12960FB7"/>
    <w:rsid w:val="13401E6A"/>
    <w:rsid w:val="137A57A0"/>
    <w:rsid w:val="137F5319"/>
    <w:rsid w:val="13E511E6"/>
    <w:rsid w:val="14057B62"/>
    <w:rsid w:val="156863F4"/>
    <w:rsid w:val="157838C2"/>
    <w:rsid w:val="15C529EA"/>
    <w:rsid w:val="16BD7DED"/>
    <w:rsid w:val="178640CA"/>
    <w:rsid w:val="17B339D8"/>
    <w:rsid w:val="17C9440E"/>
    <w:rsid w:val="18DF3CE9"/>
    <w:rsid w:val="1A0863A5"/>
    <w:rsid w:val="1A4A57A0"/>
    <w:rsid w:val="1B523C11"/>
    <w:rsid w:val="1C5D5B32"/>
    <w:rsid w:val="1D4B1478"/>
    <w:rsid w:val="1DAF24EA"/>
    <w:rsid w:val="1DBB1976"/>
    <w:rsid w:val="1DF56DD3"/>
    <w:rsid w:val="1E127068"/>
    <w:rsid w:val="1F1979A7"/>
    <w:rsid w:val="1F572E39"/>
    <w:rsid w:val="1F8A6A8E"/>
    <w:rsid w:val="1FFE7658"/>
    <w:rsid w:val="209C2412"/>
    <w:rsid w:val="21374DE7"/>
    <w:rsid w:val="2199699D"/>
    <w:rsid w:val="222B5EB7"/>
    <w:rsid w:val="22877591"/>
    <w:rsid w:val="22E0346A"/>
    <w:rsid w:val="25653BB7"/>
    <w:rsid w:val="25710060"/>
    <w:rsid w:val="258D6F73"/>
    <w:rsid w:val="261E1082"/>
    <w:rsid w:val="26F86CAF"/>
    <w:rsid w:val="27743463"/>
    <w:rsid w:val="28B317DA"/>
    <w:rsid w:val="28BE7A85"/>
    <w:rsid w:val="28CD567C"/>
    <w:rsid w:val="296D68A7"/>
    <w:rsid w:val="29B669AE"/>
    <w:rsid w:val="29F11758"/>
    <w:rsid w:val="2A19588C"/>
    <w:rsid w:val="2C582C57"/>
    <w:rsid w:val="2C751A6A"/>
    <w:rsid w:val="2CB247E9"/>
    <w:rsid w:val="2D670841"/>
    <w:rsid w:val="2F9B467C"/>
    <w:rsid w:val="31180264"/>
    <w:rsid w:val="321A3C3D"/>
    <w:rsid w:val="331128CC"/>
    <w:rsid w:val="33AB2DFB"/>
    <w:rsid w:val="34EB4A02"/>
    <w:rsid w:val="376322BC"/>
    <w:rsid w:val="384635F3"/>
    <w:rsid w:val="39993E40"/>
    <w:rsid w:val="3A5032E7"/>
    <w:rsid w:val="3A6A792B"/>
    <w:rsid w:val="3AA21814"/>
    <w:rsid w:val="3AAB5061"/>
    <w:rsid w:val="3B491B00"/>
    <w:rsid w:val="3B5D4A7E"/>
    <w:rsid w:val="3BC75965"/>
    <w:rsid w:val="3C260463"/>
    <w:rsid w:val="3CFC70CA"/>
    <w:rsid w:val="3E9A2461"/>
    <w:rsid w:val="3EDC73DD"/>
    <w:rsid w:val="400144C3"/>
    <w:rsid w:val="40036A20"/>
    <w:rsid w:val="40210AB0"/>
    <w:rsid w:val="40541E01"/>
    <w:rsid w:val="409A272E"/>
    <w:rsid w:val="41BD2505"/>
    <w:rsid w:val="42140EA8"/>
    <w:rsid w:val="42734EFD"/>
    <w:rsid w:val="42D052AE"/>
    <w:rsid w:val="42E14644"/>
    <w:rsid w:val="4359486F"/>
    <w:rsid w:val="435C6356"/>
    <w:rsid w:val="446C4029"/>
    <w:rsid w:val="44A43B7B"/>
    <w:rsid w:val="451F3F2C"/>
    <w:rsid w:val="453254A3"/>
    <w:rsid w:val="454D75BE"/>
    <w:rsid w:val="45AE2934"/>
    <w:rsid w:val="461D3BE5"/>
    <w:rsid w:val="46D633A5"/>
    <w:rsid w:val="47264D1B"/>
    <w:rsid w:val="477214B2"/>
    <w:rsid w:val="482512D8"/>
    <w:rsid w:val="488134C6"/>
    <w:rsid w:val="48962471"/>
    <w:rsid w:val="49C23727"/>
    <w:rsid w:val="49EE10E3"/>
    <w:rsid w:val="4A242B72"/>
    <w:rsid w:val="4A445444"/>
    <w:rsid w:val="4B17289A"/>
    <w:rsid w:val="4B2844F3"/>
    <w:rsid w:val="4B2B4CF5"/>
    <w:rsid w:val="4B472BC2"/>
    <w:rsid w:val="4D58684A"/>
    <w:rsid w:val="4DA5179B"/>
    <w:rsid w:val="4DD16AAC"/>
    <w:rsid w:val="4FB33A43"/>
    <w:rsid w:val="4FCE47EE"/>
    <w:rsid w:val="50C34CE5"/>
    <w:rsid w:val="50DC5CB3"/>
    <w:rsid w:val="51192706"/>
    <w:rsid w:val="51261967"/>
    <w:rsid w:val="51CD490E"/>
    <w:rsid w:val="51D72A7B"/>
    <w:rsid w:val="51E34706"/>
    <w:rsid w:val="52C364DC"/>
    <w:rsid w:val="52CD1D0D"/>
    <w:rsid w:val="535541BB"/>
    <w:rsid w:val="53E56A1C"/>
    <w:rsid w:val="53F21D0E"/>
    <w:rsid w:val="544678EB"/>
    <w:rsid w:val="54F76591"/>
    <w:rsid w:val="55050666"/>
    <w:rsid w:val="551A75C7"/>
    <w:rsid w:val="55BC72BE"/>
    <w:rsid w:val="567F58DD"/>
    <w:rsid w:val="568E3C42"/>
    <w:rsid w:val="56FA387B"/>
    <w:rsid w:val="599E1B42"/>
    <w:rsid w:val="599E4D73"/>
    <w:rsid w:val="5A4F7C8D"/>
    <w:rsid w:val="5A601E90"/>
    <w:rsid w:val="5A7259C5"/>
    <w:rsid w:val="5B0416A8"/>
    <w:rsid w:val="5B10566E"/>
    <w:rsid w:val="5B215ACE"/>
    <w:rsid w:val="5C5F030B"/>
    <w:rsid w:val="5D4F3D43"/>
    <w:rsid w:val="5E655CD1"/>
    <w:rsid w:val="5F712CC8"/>
    <w:rsid w:val="5F8E09FE"/>
    <w:rsid w:val="5FD914BE"/>
    <w:rsid w:val="5FF80052"/>
    <w:rsid w:val="60171399"/>
    <w:rsid w:val="60AC0C42"/>
    <w:rsid w:val="61651638"/>
    <w:rsid w:val="61A20F78"/>
    <w:rsid w:val="62277FB2"/>
    <w:rsid w:val="625F19EC"/>
    <w:rsid w:val="62CF4061"/>
    <w:rsid w:val="62E0210B"/>
    <w:rsid w:val="63917746"/>
    <w:rsid w:val="63BC45E5"/>
    <w:rsid w:val="64F824D7"/>
    <w:rsid w:val="652C07E4"/>
    <w:rsid w:val="65442AE4"/>
    <w:rsid w:val="657E7DB4"/>
    <w:rsid w:val="66A6332B"/>
    <w:rsid w:val="6817628E"/>
    <w:rsid w:val="68442DFB"/>
    <w:rsid w:val="68896A60"/>
    <w:rsid w:val="698C4A5A"/>
    <w:rsid w:val="69E61117"/>
    <w:rsid w:val="6AD432EA"/>
    <w:rsid w:val="6CA80668"/>
    <w:rsid w:val="6D171304"/>
    <w:rsid w:val="6D176D30"/>
    <w:rsid w:val="6D437B25"/>
    <w:rsid w:val="6D5E354D"/>
    <w:rsid w:val="6DAC1227"/>
    <w:rsid w:val="6E123E67"/>
    <w:rsid w:val="6FD05675"/>
    <w:rsid w:val="702F619C"/>
    <w:rsid w:val="708D0D4A"/>
    <w:rsid w:val="70B86A5D"/>
    <w:rsid w:val="70C40C1C"/>
    <w:rsid w:val="71487932"/>
    <w:rsid w:val="71FD4A4D"/>
    <w:rsid w:val="725256DA"/>
    <w:rsid w:val="727B566C"/>
    <w:rsid w:val="73171838"/>
    <w:rsid w:val="74ED4E96"/>
    <w:rsid w:val="75224837"/>
    <w:rsid w:val="753B2405"/>
    <w:rsid w:val="76074DF1"/>
    <w:rsid w:val="76135B49"/>
    <w:rsid w:val="775018D4"/>
    <w:rsid w:val="791F39B7"/>
    <w:rsid w:val="7AE5230C"/>
    <w:rsid w:val="7B1B6C2F"/>
    <w:rsid w:val="7B21451B"/>
    <w:rsid w:val="7BBC0535"/>
    <w:rsid w:val="7CAF14B1"/>
    <w:rsid w:val="7CB61BD5"/>
    <w:rsid w:val="7CCE6599"/>
    <w:rsid w:val="7DF23F77"/>
    <w:rsid w:val="7E8824D2"/>
    <w:rsid w:val="7F3A4D17"/>
    <w:rsid w:val="7F827B61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99"/>
    <w:rPr>
      <w:rFonts w:cs="Times New Roman"/>
      <w:b/>
      <w:color w:val="787878"/>
      <w:sz w:val="18"/>
      <w:szCs w:val="18"/>
    </w:rPr>
  </w:style>
  <w:style w:type="character" w:styleId="7">
    <w:name w:val="FollowedHyperlink"/>
    <w:basedOn w:val="5"/>
    <w:qFormat/>
    <w:uiPriority w:val="99"/>
    <w:rPr>
      <w:rFonts w:cs="Times New Roman"/>
      <w:color w:val="666666"/>
      <w:u w:val="none"/>
    </w:rPr>
  </w:style>
  <w:style w:type="character" w:styleId="8">
    <w:name w:val="Emphasis"/>
    <w:basedOn w:val="5"/>
    <w:qFormat/>
    <w:uiPriority w:val="99"/>
    <w:rPr>
      <w:rFonts w:cs="Times New Roman"/>
    </w:rPr>
  </w:style>
  <w:style w:type="character" w:styleId="9">
    <w:name w:val="HTML Definition"/>
    <w:basedOn w:val="5"/>
    <w:qFormat/>
    <w:uiPriority w:val="99"/>
    <w:rPr>
      <w:rFonts w:cs="Times New Roman"/>
    </w:rPr>
  </w:style>
  <w:style w:type="character" w:styleId="10">
    <w:name w:val="HTML Variable"/>
    <w:basedOn w:val="5"/>
    <w:qFormat/>
    <w:uiPriority w:val="99"/>
    <w:rPr>
      <w:rFonts w:cs="Times New Roman"/>
    </w:rPr>
  </w:style>
  <w:style w:type="character" w:styleId="11">
    <w:name w:val="Hyperlink"/>
    <w:basedOn w:val="5"/>
    <w:qFormat/>
    <w:uiPriority w:val="99"/>
    <w:rPr>
      <w:rFonts w:cs="Times New Roman"/>
      <w:color w:val="666666"/>
      <w:u w:val="none"/>
    </w:rPr>
  </w:style>
  <w:style w:type="character" w:styleId="12">
    <w:name w:val="HTML Cite"/>
    <w:basedOn w:val="5"/>
    <w:qFormat/>
    <w:uiPriority w:val="99"/>
    <w:rPr>
      <w:rFonts w:cs="Times New Roman"/>
    </w:rPr>
  </w:style>
  <w:style w:type="character" w:customStyle="1" w:styleId="13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21"/>
    <w:basedOn w:val="5"/>
    <w:qFormat/>
    <w:uiPriority w:val="0"/>
    <w:rPr>
      <w:rFonts w:hint="default" w:ascii="Tahoma" w:hAnsi="Tahoma" w:eastAsia="Tahoma" w:cs="Tahoma"/>
      <w:color w:val="000000"/>
      <w:sz w:val="20"/>
      <w:szCs w:val="20"/>
      <w:u w:val="none"/>
    </w:rPr>
  </w:style>
  <w:style w:type="character" w:customStyle="1" w:styleId="16">
    <w:name w:val="font31"/>
    <w:basedOn w:val="5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2886</Words>
  <Characters>3146</Characters>
  <Lines>0</Lines>
  <Paragraphs>0</Paragraphs>
  <TotalTime>7</TotalTime>
  <ScaleCrop>false</ScaleCrop>
  <LinksUpToDate>false</LinksUpToDate>
  <CharactersWithSpaces>3648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2023-01-30T06:16:00Z</cp:lastPrinted>
  <dcterms:modified xsi:type="dcterms:W3CDTF">2023-05-06T09:30:19Z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64A5E1E7AFE147A985082E4EF35B740E</vt:lpwstr>
  </property>
</Properties>
</file>